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F42" w:rsidRDefault="000F3F42" w:rsidP="000F3F42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800100" cy="12115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F42" w:rsidRDefault="000F3F42" w:rsidP="000F3F42">
      <w:pPr>
        <w:jc w:val="center"/>
        <w:rPr>
          <w:b/>
        </w:rPr>
      </w:pPr>
      <w:r>
        <w:rPr>
          <w:b/>
        </w:rPr>
        <w:t>РЕШЕНИЕ</w:t>
      </w:r>
    </w:p>
    <w:p w:rsidR="000F3F42" w:rsidRDefault="000F3F42" w:rsidP="000F3F42">
      <w:pPr>
        <w:jc w:val="center"/>
        <w:rPr>
          <w:b/>
        </w:rPr>
      </w:pPr>
      <w:r>
        <w:rPr>
          <w:b/>
        </w:rPr>
        <w:t>СОВЕТА НАРОДНЫХ ДЕПУТАТОВ</w:t>
      </w:r>
    </w:p>
    <w:p w:rsidR="000F3F42" w:rsidRDefault="000F3F42" w:rsidP="000F3F42">
      <w:pPr>
        <w:jc w:val="center"/>
        <w:rPr>
          <w:b/>
        </w:rPr>
      </w:pPr>
      <w:r>
        <w:rPr>
          <w:b/>
        </w:rPr>
        <w:t>КОТЕЛЬНИКОВСКОГО ГОРОДСКОГО ПОСЕЛЕНИЯ</w:t>
      </w:r>
    </w:p>
    <w:p w:rsidR="000F3F42" w:rsidRDefault="000F3F42" w:rsidP="000F3F42">
      <w:pPr>
        <w:jc w:val="center"/>
        <w:rPr>
          <w:b/>
        </w:rPr>
      </w:pPr>
      <w:r>
        <w:rPr>
          <w:b/>
        </w:rPr>
        <w:t>КОТЕЛЬНИКОВСКОГО МУНИЦИПАЛЬНОГО РАЙОНА</w:t>
      </w:r>
    </w:p>
    <w:p w:rsidR="000F3F42" w:rsidRDefault="000F3F42" w:rsidP="000F3F42">
      <w:pPr>
        <w:jc w:val="center"/>
        <w:rPr>
          <w:b/>
        </w:rPr>
      </w:pPr>
      <w:r>
        <w:rPr>
          <w:b/>
        </w:rPr>
        <w:t>ВОЛГОГРАДСКОЙ ОБЛАСТИ</w:t>
      </w:r>
    </w:p>
    <w:p w:rsidR="000F3F42" w:rsidRDefault="000F3F42" w:rsidP="000F3F42">
      <w:pPr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 xml:space="preserve"> СОЗЫВА</w:t>
      </w:r>
    </w:p>
    <w:p w:rsidR="000F3F42" w:rsidRDefault="000F3F42" w:rsidP="000F3F42">
      <w:pPr>
        <w:jc w:val="center"/>
        <w:rPr>
          <w:b/>
          <w:u w:val="single"/>
        </w:rPr>
      </w:pPr>
    </w:p>
    <w:p w:rsidR="000F3F42" w:rsidRDefault="00CA0B86" w:rsidP="000F3F42">
      <w:pPr>
        <w:rPr>
          <w:b/>
        </w:rPr>
      </w:pPr>
      <w:r>
        <w:rPr>
          <w:b/>
        </w:rPr>
        <w:t>«20» января 2025</w:t>
      </w:r>
      <w:bookmarkStart w:id="0" w:name="_GoBack"/>
      <w:bookmarkEnd w:id="0"/>
      <w:r w:rsidR="000F3F42">
        <w:rPr>
          <w:b/>
        </w:rPr>
        <w:t xml:space="preserve">г.                                                                                      № </w:t>
      </w:r>
      <w:r>
        <w:rPr>
          <w:b/>
        </w:rPr>
        <w:t>70/285</w:t>
      </w:r>
    </w:p>
    <w:p w:rsidR="000F3F42" w:rsidRDefault="000F3F42" w:rsidP="000F3F42">
      <w:pPr>
        <w:rPr>
          <w:b/>
        </w:rPr>
      </w:pPr>
    </w:p>
    <w:p w:rsidR="000F3F42" w:rsidRDefault="000F3F42" w:rsidP="000F3F42">
      <w:pPr>
        <w:jc w:val="both"/>
        <w:rPr>
          <w:b/>
          <w:bCs/>
        </w:rPr>
      </w:pPr>
      <w:r>
        <w:rPr>
          <w:b/>
        </w:rPr>
        <w:t xml:space="preserve">«О внесении изменений в </w:t>
      </w:r>
      <w:r>
        <w:rPr>
          <w:b/>
          <w:bCs/>
        </w:rPr>
        <w:t xml:space="preserve">решение </w:t>
      </w:r>
    </w:p>
    <w:p w:rsidR="000F3F42" w:rsidRDefault="000F3F42" w:rsidP="000F3F42">
      <w:pPr>
        <w:jc w:val="both"/>
        <w:rPr>
          <w:b/>
          <w:bCs/>
        </w:rPr>
      </w:pPr>
      <w:r>
        <w:rPr>
          <w:b/>
          <w:bCs/>
        </w:rPr>
        <w:t xml:space="preserve">Совета народных депутатов  </w:t>
      </w:r>
    </w:p>
    <w:p w:rsidR="000F3F42" w:rsidRDefault="000F3F42" w:rsidP="000F3F42">
      <w:pPr>
        <w:jc w:val="both"/>
        <w:rPr>
          <w:b/>
          <w:bCs/>
        </w:rPr>
      </w:pPr>
      <w:r>
        <w:rPr>
          <w:b/>
          <w:bCs/>
        </w:rPr>
        <w:t xml:space="preserve">Котельниковского городского поселения </w:t>
      </w:r>
    </w:p>
    <w:p w:rsidR="000F3F42" w:rsidRDefault="00A97A2C" w:rsidP="000F3F42">
      <w:pPr>
        <w:jc w:val="both"/>
        <w:rPr>
          <w:b/>
          <w:bCs/>
        </w:rPr>
      </w:pPr>
      <w:r>
        <w:rPr>
          <w:b/>
          <w:bCs/>
        </w:rPr>
        <w:t>от 10.12.2024г.  № 67/276</w:t>
      </w:r>
      <w:r w:rsidR="000F3F42">
        <w:rPr>
          <w:b/>
          <w:bCs/>
        </w:rPr>
        <w:t xml:space="preserve"> </w:t>
      </w:r>
    </w:p>
    <w:p w:rsidR="000F3F42" w:rsidRDefault="000F3F42" w:rsidP="000F3F42">
      <w:pPr>
        <w:jc w:val="both"/>
        <w:rPr>
          <w:b/>
          <w:bCs/>
        </w:rPr>
      </w:pPr>
      <w:r>
        <w:rPr>
          <w:b/>
          <w:bCs/>
        </w:rPr>
        <w:t xml:space="preserve">«О бюджете Котельниковского городского </w:t>
      </w:r>
    </w:p>
    <w:p w:rsidR="000F3F42" w:rsidRDefault="00A97A2C" w:rsidP="000F3F42">
      <w:pPr>
        <w:jc w:val="both"/>
        <w:rPr>
          <w:b/>
          <w:bCs/>
        </w:rPr>
      </w:pPr>
      <w:r>
        <w:rPr>
          <w:b/>
          <w:bCs/>
        </w:rPr>
        <w:t>поселения на 2025</w:t>
      </w:r>
      <w:r w:rsidR="000F3F42">
        <w:rPr>
          <w:b/>
          <w:bCs/>
        </w:rPr>
        <w:t xml:space="preserve"> год </w:t>
      </w:r>
    </w:p>
    <w:p w:rsidR="000F3F42" w:rsidRDefault="00A97A2C" w:rsidP="000F3F42">
      <w:pPr>
        <w:jc w:val="both"/>
        <w:rPr>
          <w:b/>
          <w:bCs/>
        </w:rPr>
      </w:pPr>
      <w:r>
        <w:rPr>
          <w:b/>
          <w:bCs/>
        </w:rPr>
        <w:t>и на плановый период 2026 и 2027</w:t>
      </w:r>
      <w:r w:rsidR="000F3F42">
        <w:rPr>
          <w:b/>
          <w:bCs/>
        </w:rPr>
        <w:t xml:space="preserve"> годов»</w:t>
      </w:r>
    </w:p>
    <w:p w:rsidR="000F3F42" w:rsidRDefault="000F3F42" w:rsidP="000F3F42">
      <w:pPr>
        <w:jc w:val="both"/>
        <w:rPr>
          <w:b/>
        </w:rPr>
      </w:pPr>
    </w:p>
    <w:p w:rsidR="000F3F42" w:rsidRDefault="000F3F42" w:rsidP="000F3F42">
      <w:pPr>
        <w:ind w:firstLine="708"/>
        <w:jc w:val="both"/>
      </w:pPr>
      <w:r>
        <w:t xml:space="preserve">Рассмотрев письмо Администрации Котельниковского городского поселения от 09.01.2025 года № 4-03 с просьбой о внесении изменений в </w:t>
      </w:r>
      <w:r>
        <w:rPr>
          <w:bCs/>
        </w:rPr>
        <w:t>решение Совета народных депутатов Котельниковского городского поселения от 10.12.2024г.  №67/276 «О бюджете Котельниковского городского поселения на 2025 год и на плановый период 2026 и 2027 годов»</w:t>
      </w:r>
      <w:r>
        <w:t xml:space="preserve">, Совет народных депутатов Котельниковского городского поселения </w:t>
      </w:r>
    </w:p>
    <w:p w:rsidR="000F3F42" w:rsidRDefault="000F3F42" w:rsidP="000F3F42">
      <w:pPr>
        <w:jc w:val="both"/>
      </w:pPr>
    </w:p>
    <w:p w:rsidR="000F3F42" w:rsidRDefault="000F3F42" w:rsidP="000F3F42">
      <w:pPr>
        <w:jc w:val="both"/>
        <w:rPr>
          <w:b/>
        </w:rPr>
      </w:pPr>
      <w:r>
        <w:rPr>
          <w:b/>
        </w:rPr>
        <w:t xml:space="preserve">РЕШИЛ:  </w:t>
      </w:r>
    </w:p>
    <w:p w:rsidR="000F3F42" w:rsidRDefault="000F3F42" w:rsidP="000F3F42">
      <w:pPr>
        <w:jc w:val="both"/>
        <w:rPr>
          <w:b/>
        </w:rPr>
      </w:pPr>
    </w:p>
    <w:p w:rsidR="000F3F42" w:rsidRDefault="000F3F42" w:rsidP="000F3F42">
      <w:pPr>
        <w:numPr>
          <w:ilvl w:val="0"/>
          <w:numId w:val="1"/>
        </w:numPr>
        <w:contextualSpacing/>
        <w:jc w:val="both"/>
      </w:pPr>
      <w:r>
        <w:t xml:space="preserve">Внести изменения в </w:t>
      </w:r>
      <w:r>
        <w:rPr>
          <w:bCs/>
        </w:rPr>
        <w:t>решение Совета народных депутатов Котельниковского</w:t>
      </w:r>
    </w:p>
    <w:p w:rsidR="000F3F42" w:rsidRDefault="000F3F42" w:rsidP="000F3F42">
      <w:pPr>
        <w:jc w:val="both"/>
      </w:pPr>
      <w:r>
        <w:rPr>
          <w:bCs/>
        </w:rPr>
        <w:t>городского поселения от 10.12.2024г.  №67/276 «О бюджете Котельниковского городского поселения на 2025 год и на плановый период 2026 и 2027 годов»</w:t>
      </w:r>
    </w:p>
    <w:p w:rsidR="000F3F42" w:rsidRDefault="000F3F42" w:rsidP="000F3F42">
      <w:pPr>
        <w:numPr>
          <w:ilvl w:val="1"/>
          <w:numId w:val="2"/>
        </w:numPr>
        <w:contextualSpacing/>
        <w:jc w:val="both"/>
      </w:pPr>
      <w:r>
        <w:rPr>
          <w:b/>
        </w:rPr>
        <w:t xml:space="preserve">Статья 1 п. 1 </w:t>
      </w:r>
      <w:r>
        <w:t>изложить в следующей редакции</w:t>
      </w:r>
    </w:p>
    <w:p w:rsidR="000F3F42" w:rsidRDefault="000F3F42" w:rsidP="000F3F42">
      <w:pPr>
        <w:ind w:firstLine="584"/>
        <w:jc w:val="both"/>
      </w:pPr>
      <w:r>
        <w:t>Утвердить основные характеристики бюджета поселения на 2025 год в следующих размерах:</w:t>
      </w:r>
    </w:p>
    <w:p w:rsidR="000F3F42" w:rsidRDefault="000F3F42" w:rsidP="000F3F42">
      <w:pPr>
        <w:jc w:val="both"/>
      </w:pPr>
      <w:r>
        <w:t xml:space="preserve">прогнозируемый общий объем доходов бюджета поселения в сумме </w:t>
      </w:r>
      <w:r w:rsidR="008A328C" w:rsidRPr="008A328C">
        <w:rPr>
          <w:b/>
        </w:rPr>
        <w:t>268 977,4</w:t>
      </w:r>
      <w:r w:rsidR="008A328C">
        <w:t xml:space="preserve"> </w:t>
      </w:r>
      <w:r>
        <w:t>тыс. рублей;</w:t>
      </w:r>
    </w:p>
    <w:p w:rsidR="000F3F42" w:rsidRDefault="000F3F42" w:rsidP="000F3F42">
      <w:pPr>
        <w:jc w:val="both"/>
      </w:pPr>
      <w:r>
        <w:t xml:space="preserve">общий объем расходов бюджета поселения в сумме </w:t>
      </w:r>
      <w:r w:rsidR="008A328C" w:rsidRPr="008A328C">
        <w:rPr>
          <w:b/>
        </w:rPr>
        <w:t>268 994,4</w:t>
      </w:r>
      <w:r w:rsidR="008A328C">
        <w:t xml:space="preserve"> </w:t>
      </w:r>
      <w:r>
        <w:t>тыс. рублей;</w:t>
      </w:r>
    </w:p>
    <w:p w:rsidR="000F3F42" w:rsidRDefault="000F3F42" w:rsidP="000F3F42">
      <w:pPr>
        <w:jc w:val="both"/>
      </w:pPr>
      <w:r>
        <w:t xml:space="preserve">прогнозируемый дефицит бюджета поселения в сумме </w:t>
      </w:r>
      <w:r w:rsidR="008A328C" w:rsidRPr="008A328C">
        <w:rPr>
          <w:b/>
        </w:rPr>
        <w:t>17,0</w:t>
      </w:r>
      <w:r w:rsidR="008A328C">
        <w:t xml:space="preserve"> </w:t>
      </w:r>
      <w:r>
        <w:t>тыс. рублей за счет остатков средств на счетах по учету поступлений, сложившихся на 01.01.2025г.</w:t>
      </w:r>
    </w:p>
    <w:p w:rsidR="000F3F42" w:rsidRDefault="000F3F42" w:rsidP="000F3F42">
      <w:pPr>
        <w:ind w:firstLine="584"/>
        <w:jc w:val="both"/>
        <w:rPr>
          <w:color w:val="FF0000"/>
        </w:rPr>
      </w:pPr>
      <w:r>
        <w:rPr>
          <w:color w:val="FF0000"/>
        </w:rPr>
        <w:tab/>
        <w:t xml:space="preserve"> </w:t>
      </w:r>
    </w:p>
    <w:p w:rsidR="000F3F42" w:rsidRDefault="000F3F42" w:rsidP="000F3F42">
      <w:pPr>
        <w:ind w:left="584" w:right="-1"/>
        <w:jc w:val="right"/>
      </w:pPr>
      <w:r>
        <w:rPr>
          <w:rFonts w:eastAsia="Calibri"/>
        </w:rPr>
        <w:t xml:space="preserve">                                                                                </w:t>
      </w:r>
      <w:r>
        <w:tab/>
      </w:r>
    </w:p>
    <w:p w:rsidR="000F3F42" w:rsidRDefault="000F3F42" w:rsidP="000F3F42">
      <w:pPr>
        <w:ind w:left="584" w:right="-1"/>
        <w:jc w:val="right"/>
      </w:pPr>
    </w:p>
    <w:p w:rsidR="000F3F42" w:rsidRDefault="000F3F42" w:rsidP="000F3F42">
      <w:pPr>
        <w:ind w:left="584" w:right="-1"/>
        <w:jc w:val="right"/>
      </w:pPr>
    </w:p>
    <w:p w:rsidR="000F3F42" w:rsidRDefault="000F3F42" w:rsidP="000F3F42">
      <w:pPr>
        <w:ind w:left="584" w:right="-1"/>
        <w:jc w:val="right"/>
      </w:pPr>
    </w:p>
    <w:p w:rsidR="000F3F42" w:rsidRDefault="000F3F42" w:rsidP="000F3F42">
      <w:pPr>
        <w:ind w:left="584" w:right="-1"/>
        <w:jc w:val="right"/>
      </w:pPr>
    </w:p>
    <w:p w:rsidR="000F3F42" w:rsidRDefault="000F3F42" w:rsidP="000F3F42">
      <w:pPr>
        <w:ind w:left="584" w:right="-1"/>
        <w:jc w:val="right"/>
      </w:pPr>
    </w:p>
    <w:p w:rsidR="000F3F42" w:rsidRDefault="000F3F42" w:rsidP="000F3F42">
      <w:pPr>
        <w:ind w:left="584" w:right="-1"/>
        <w:jc w:val="right"/>
      </w:pPr>
    </w:p>
    <w:p w:rsidR="000F3F42" w:rsidRDefault="000F3F42" w:rsidP="000F3F42">
      <w:pPr>
        <w:ind w:left="584" w:right="-1"/>
        <w:jc w:val="right"/>
      </w:pPr>
    </w:p>
    <w:p w:rsidR="00D732F2" w:rsidRDefault="00D732F2"/>
    <w:sectPr w:rsidR="00D73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B5916"/>
    <w:multiLevelType w:val="multilevel"/>
    <w:tmpl w:val="4886B39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064" w:hanging="48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338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71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732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09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26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03" w:hanging="1800"/>
      </w:pPr>
      <w:rPr>
        <w:b/>
      </w:rPr>
    </w:lvl>
  </w:abstractNum>
  <w:abstractNum w:abstractNumId="1" w15:restartNumberingAfterBreak="0">
    <w:nsid w:val="70D20807"/>
    <w:multiLevelType w:val="hybridMultilevel"/>
    <w:tmpl w:val="A4443A4C"/>
    <w:lvl w:ilvl="0" w:tplc="6E7A9EA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22F"/>
    <w:rsid w:val="000F3F42"/>
    <w:rsid w:val="008A328C"/>
    <w:rsid w:val="00A97A2C"/>
    <w:rsid w:val="00CA0B86"/>
    <w:rsid w:val="00D732F2"/>
    <w:rsid w:val="00F1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99D7B"/>
  <w15:chartTrackingRefBased/>
  <w15:docId w15:val="{5B9D4C5D-6805-4557-810F-47D04D48E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A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2025-01-20T12:13:00Z</cp:lastPrinted>
  <dcterms:created xsi:type="dcterms:W3CDTF">2025-01-20T06:28:00Z</dcterms:created>
  <dcterms:modified xsi:type="dcterms:W3CDTF">2025-01-20T12:13:00Z</dcterms:modified>
</cp:coreProperties>
</file>